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81FD3" w14:textId="77777777" w:rsidR="00CD6622" w:rsidRPr="00CD6622" w:rsidRDefault="00CD6622" w:rsidP="00CD6622">
      <w:pPr>
        <w:rPr>
          <w:b/>
          <w:bCs/>
        </w:rPr>
      </w:pPr>
      <w:r w:rsidRPr="00CD6622">
        <w:rPr>
          <w:b/>
          <w:bCs/>
        </w:rPr>
        <w:t>The Unbroken Chain of Grace: A Biblical and Theological Examination of the Repeatedly Struggling Sinner's State Before Confession</w:t>
      </w:r>
    </w:p>
    <w:p w14:paraId="30A9AFCE" w14:textId="77777777" w:rsidR="00CD6622" w:rsidRPr="00CD6622" w:rsidRDefault="00CD6622" w:rsidP="00CD6622">
      <w:pPr>
        <w:rPr>
          <w:b/>
          <w:bCs/>
        </w:rPr>
      </w:pPr>
      <w:r w:rsidRPr="00CD6622">
        <w:rPr>
          <w:b/>
          <w:bCs/>
        </w:rPr>
        <w:t>I. Introduction: The Weight of the Question</w:t>
      </w:r>
    </w:p>
    <w:p w14:paraId="78CA369E" w14:textId="77777777" w:rsidR="00CD6622" w:rsidRPr="00CD6622" w:rsidRDefault="00CD6622" w:rsidP="00CD6622">
      <w:r w:rsidRPr="00CD6622">
        <w:t>This report addresses a profound and deeply personal question for many believers: What is a Christian’s standing before God when they repeatedly fall into sin, yet consistently return to confession? This inquiry correctly identifies a core tension within the Christian experience: the persistent reality of personal failure and the profound promise of God’s unchanging grace. The answer is not a simple binary of "saved" or "lost," but requires a nuanced exploration of foundational Christian doctrines.</w:t>
      </w:r>
    </w:p>
    <w:p w14:paraId="009E41DD" w14:textId="77777777" w:rsidR="00CD6622" w:rsidRPr="00CD6622" w:rsidRDefault="00CD6622" w:rsidP="00CD6622">
      <w:r w:rsidRPr="00CD6622">
        <w:t>The purpose of this report is to provide an exhaustive, scripturally-grounded analysis of the believer’s state in the moments following a sin but prior to confession. By carefully examining the biblical distinction between justification and sanctification, the nature of eternal security, and the purpose of confession, this analysis will demonstrate that a genuine Christian is not "lost and bound for hell" in their moments of failure but is securely held by God. The methodology employed will involve a careful exegesis of key biblical passages, a synthesis of interconnected theological concepts, and an examination of real-life biblical case studies to provide a comprehensive and objective response.</w:t>
      </w:r>
    </w:p>
    <w:p w14:paraId="52517581" w14:textId="77777777" w:rsidR="00CD6622" w:rsidRPr="00CD6622" w:rsidRDefault="00CD6622" w:rsidP="00CD6622">
      <w:pPr>
        <w:rPr>
          <w:b/>
          <w:bCs/>
        </w:rPr>
      </w:pPr>
      <w:r w:rsidRPr="00CD6622">
        <w:rPr>
          <w:b/>
          <w:bCs/>
        </w:rPr>
        <w:t>II. The Foundational Truth: Justification is a Finished Work</w:t>
      </w:r>
    </w:p>
    <w:p w14:paraId="1A15B4E0" w14:textId="77777777" w:rsidR="00CD6622" w:rsidRPr="00CD6622" w:rsidRDefault="00CD6622" w:rsidP="00CD6622">
      <w:r w:rsidRPr="00CD6622">
        <w:t>The starting point for understanding a Christian's standing before God is a clear and robust grasp of the nature of salvation itself. The Bible is unequivocal that salvation is a gift of God's grace, received through faith in Jesus Christ, and is not earned by any human performance or merit. The prevailing biblical narrative teaches that salvation is by faith alone.</w:t>
      </w:r>
      <w:r w:rsidRPr="00CD6622">
        <w:rPr>
          <w:vertAlign w:val="superscript"/>
        </w:rPr>
        <w:t>1</w:t>
      </w:r>
      <w:r w:rsidRPr="00CD6622">
        <w:t xml:space="preserve"> This stands in clear contrast to a works-based mindset, which revolves around performing well to receive something in return, such as trying not to sin in order to receive blessings or salvation.</w:t>
      </w:r>
      <w:r w:rsidRPr="00CD6622">
        <w:rPr>
          <w:vertAlign w:val="superscript"/>
        </w:rPr>
        <w:t>2</w:t>
      </w:r>
      <w:r w:rsidRPr="00CD6622">
        <w:t xml:space="preserve"> The apostle Paul makes a powerful statement on this matter, noting that "if righteousness come by the law, then Christ is dead in vain".</w:t>
      </w:r>
      <w:r w:rsidRPr="00CD6622">
        <w:rPr>
          <w:vertAlign w:val="superscript"/>
        </w:rPr>
        <w:t>2</w:t>
      </w:r>
      <w:r w:rsidRPr="00CD6622">
        <w:t xml:space="preserve"> This highlights a foundational truth: there is no middle ground between standing in one's own righteousness and standing in the righteousness of Jesus Christ.</w:t>
      </w:r>
      <w:r w:rsidRPr="00CD6622">
        <w:rPr>
          <w:vertAlign w:val="superscript"/>
        </w:rPr>
        <w:t>2</w:t>
      </w:r>
      <w:r w:rsidRPr="00CD6622">
        <w:t xml:space="preserve"> A person's best efforts are considered "filthy rags" when measured against God's perfect standard of righteousness.</w:t>
      </w:r>
      <w:r w:rsidRPr="00CD6622">
        <w:rPr>
          <w:vertAlign w:val="superscript"/>
        </w:rPr>
        <w:t>1</w:t>
      </w:r>
    </w:p>
    <w:p w14:paraId="4DC8C09A" w14:textId="77777777" w:rsidR="00CD6622" w:rsidRPr="00CD6622" w:rsidRDefault="00CD6622" w:rsidP="00CD6622">
      <w:r w:rsidRPr="00CD6622">
        <w:t>The theological concept of justification is rooted in the imputation of Christ's perfect righteousness to the believer. The book of Romans, a cornerstone of Christian doctrine, states, "Abraham believed God, and it was credited to him as righteousness".</w:t>
      </w:r>
      <w:r w:rsidRPr="00CD6622">
        <w:rPr>
          <w:vertAlign w:val="superscript"/>
        </w:rPr>
        <w:t>3</w:t>
      </w:r>
      <w:r w:rsidRPr="00CD6622">
        <w:t xml:space="preserve"> This is a legal declaration by God, a divine transaction where the believer's sin and condemnation are transferred to Christ, and Christ’s perfect righteousness is transferred to the believer.</w:t>
      </w:r>
      <w:r w:rsidRPr="00CD6622">
        <w:rPr>
          <w:vertAlign w:val="superscript"/>
        </w:rPr>
        <w:t>3</w:t>
      </w:r>
      <w:r w:rsidRPr="00CD6622">
        <w:t xml:space="preserve"> This act of justification is a one-time, definitive event, occurring "apart from works of the law" and not as a wage earned, but as a freely given </w:t>
      </w:r>
      <w:r w:rsidRPr="00CD6622">
        <w:lastRenderedPageBreak/>
        <w:t>gift.</w:t>
      </w:r>
      <w:r w:rsidRPr="00CD6622">
        <w:rPr>
          <w:vertAlign w:val="superscript"/>
        </w:rPr>
        <w:t>3</w:t>
      </w:r>
      <w:r w:rsidRPr="00CD6622">
        <w:t xml:space="preserve"> This means that a Christian's righteous standing with God is based entirely on the unfailing, finished work of Christ, not on their own failing obedience.</w:t>
      </w:r>
      <w:r w:rsidRPr="00CD6622">
        <w:rPr>
          <w:vertAlign w:val="superscript"/>
        </w:rPr>
        <w:t>5</w:t>
      </w:r>
    </w:p>
    <w:p w14:paraId="2991BBDF" w14:textId="77777777" w:rsidR="00CD6622" w:rsidRPr="00CD6622" w:rsidRDefault="00CD6622" w:rsidP="00CD6622">
      <w:r w:rsidRPr="00CD6622">
        <w:t>A common point of confusion arises from the conflation of two distinct theological concepts: justification and sanctification. Justification is the believer's legal and positional change—a one-time, non-revocable declaration of righteousness before God.</w:t>
      </w:r>
      <w:r w:rsidRPr="00CD6622">
        <w:rPr>
          <w:vertAlign w:val="superscript"/>
        </w:rPr>
        <w:t>6</w:t>
      </w:r>
      <w:r w:rsidRPr="00CD6622">
        <w:t xml:space="preserve"> In contrast, sanctification is the progressive and lifelong process of becoming more holy and Christ-like.</w:t>
      </w:r>
      <w:r w:rsidRPr="00CD6622">
        <w:rPr>
          <w:vertAlign w:val="superscript"/>
        </w:rPr>
        <w:t>1</w:t>
      </w:r>
      <w:r w:rsidRPr="00CD6622">
        <w:t xml:space="preserve"> The user's inquiry about a struggling sinner who repeatedly falls into sin highlights the tension between a lack of progress in sanctification and the permanence of justification. However, the biblical evidence consistently distinguishes between the finished work of Christ that saves and the ongoing process of being transformed.</w:t>
      </w:r>
      <w:r w:rsidRPr="00CD6622">
        <w:rPr>
          <w:vertAlign w:val="superscript"/>
        </w:rPr>
        <w:t>1</w:t>
      </w:r>
      <w:r w:rsidRPr="00CD6622">
        <w:t xml:space="preserve"> The struggle with sin is a normal part of the process of sanctification and does not nullify the established state of justification. The fact that a person who is struggling "keeps coming back to God" is, in fact, an indication of a new heart that desires to please God, even when it fails to do so perfectly. This desire is a manifestation of the Holy Spirit's work and a sign that the person's faith is legitimate.</w:t>
      </w:r>
      <w:r w:rsidRPr="00CD6622">
        <w:rPr>
          <w:vertAlign w:val="superscript"/>
        </w:rPr>
        <w:t>1</w:t>
      </w:r>
    </w:p>
    <w:p w14:paraId="56E13161" w14:textId="77777777" w:rsidR="00CD6622" w:rsidRPr="00CD6622" w:rsidRDefault="00CD6622" w:rsidP="00CD6622">
      <w:pPr>
        <w:rPr>
          <w:b/>
          <w:bCs/>
        </w:rPr>
      </w:pPr>
      <w:r w:rsidRPr="00CD6622">
        <w:rPr>
          <w:b/>
          <w:bCs/>
        </w:rPr>
        <w:t>III. The Christian Paradox: A Saint Who Still Sins</w:t>
      </w:r>
    </w:p>
    <w:p w14:paraId="18302823" w14:textId="77777777" w:rsidR="00CD6622" w:rsidRPr="00CD6622" w:rsidRDefault="00CD6622" w:rsidP="00CD6622">
      <w:r w:rsidRPr="00CD6622">
        <w:t>The Bible refers to believers not as "sinners" but as "saints" or "holy".</w:t>
      </w:r>
      <w:r w:rsidRPr="00CD6622">
        <w:rPr>
          <w:vertAlign w:val="superscript"/>
        </w:rPr>
        <w:t>8</w:t>
      </w:r>
      <w:r w:rsidRPr="00CD6622">
        <w:t xml:space="preserve"> This is not merely an aspirational title but a legal and spiritual reality. Christians are considered "new creations" and have died to the control of sin.</w:t>
      </w:r>
      <w:r w:rsidRPr="00CD6622">
        <w:rPr>
          <w:vertAlign w:val="superscript"/>
        </w:rPr>
        <w:t>8</w:t>
      </w:r>
      <w:r w:rsidRPr="00CD6622">
        <w:t xml:space="preserve"> Their identity has undergone a profound shift; they are no longer defined by their status outside of Christ.</w:t>
      </w:r>
      <w:r w:rsidRPr="00CD6622">
        <w:rPr>
          <w:vertAlign w:val="superscript"/>
        </w:rPr>
        <w:t>8</w:t>
      </w:r>
    </w:p>
    <w:p w14:paraId="0A808EA6" w14:textId="77777777" w:rsidR="00CD6622" w:rsidRPr="00CD6622" w:rsidRDefault="00CD6622" w:rsidP="00CD6622">
      <w:r w:rsidRPr="00CD6622">
        <w:t>Despite this new identity, the Bible is also relentlessly honest about the reality of continued sin in a believer's life. The Apostle Paul speaks of an ongoing internal "war" between the law of his mind and the law of sin at work within him, acknowledging the persistent presence of sinful desires and actions.</w:t>
      </w:r>
      <w:r w:rsidRPr="00CD6622">
        <w:rPr>
          <w:vertAlign w:val="superscript"/>
        </w:rPr>
        <w:t>9</w:t>
      </w:r>
      <w:r w:rsidRPr="00CD6622">
        <w:t xml:space="preserve"> The Apostle John himself, writing to believers, includes himself in the "we" who still sin.</w:t>
      </w:r>
      <w:r w:rsidRPr="00CD6622">
        <w:rPr>
          <w:vertAlign w:val="superscript"/>
        </w:rPr>
        <w:t>10</w:t>
      </w:r>
      <w:r w:rsidRPr="00CD6622">
        <w:t xml:space="preserve"> This establishes that continued struggle with sin is a normal and expected reality of the Christian experience, even for those with a new heart.</w:t>
      </w:r>
    </w:p>
    <w:p w14:paraId="00ED382C" w14:textId="77777777" w:rsidR="00CD6622" w:rsidRPr="00CD6622" w:rsidRDefault="00CD6622" w:rsidP="00CD6622">
      <w:r w:rsidRPr="00CD6622">
        <w:t xml:space="preserve">This dual reality is captured by the Latin phrase </w:t>
      </w:r>
      <w:r w:rsidRPr="00CD6622">
        <w:rPr>
          <w:i/>
          <w:iCs/>
        </w:rPr>
        <w:t xml:space="preserve">Simul Justus et </w:t>
      </w:r>
      <w:proofErr w:type="spellStart"/>
      <w:r w:rsidRPr="00CD6622">
        <w:rPr>
          <w:i/>
          <w:iCs/>
        </w:rPr>
        <w:t>Peccator</w:t>
      </w:r>
      <w:proofErr w:type="spellEnd"/>
      <w:r w:rsidRPr="00CD6622">
        <w:t>, meaning "at the same time righteous and a sinner".</w:t>
      </w:r>
      <w:r w:rsidRPr="00CD6622">
        <w:rPr>
          <w:vertAlign w:val="superscript"/>
        </w:rPr>
        <w:t>8</w:t>
      </w:r>
      <w:r w:rsidRPr="00CD6622">
        <w:t xml:space="preserve"> A believer's identity is righteous in Christ, yet their daily experience is marked by a struggle with sin.</w:t>
      </w:r>
      <w:r w:rsidRPr="00CD6622">
        <w:rPr>
          <w:vertAlign w:val="superscript"/>
        </w:rPr>
        <w:t>8</w:t>
      </w:r>
      <w:r w:rsidRPr="00CD6622">
        <w:t xml:space="preserve"> The person who is struggling, as described in the query, embodies this biblical paradox. The key differentiating factor is the heart attitude toward sin. Scripture clarifies that a true believer will not continue to live in sin as a lifestyle choice.</w:t>
      </w:r>
      <w:r w:rsidRPr="00CD6622">
        <w:rPr>
          <w:vertAlign w:val="superscript"/>
        </w:rPr>
        <w:t>9</w:t>
      </w:r>
      <w:r w:rsidRPr="00CD6622">
        <w:t xml:space="preserve"> The person with a dead or superficial faith may "believe for a while" and then fall away without remorse or a desire to return to God.</w:t>
      </w:r>
      <w:r w:rsidRPr="00CD6622">
        <w:rPr>
          <w:vertAlign w:val="superscript"/>
        </w:rPr>
        <w:t>7</w:t>
      </w:r>
      <w:r w:rsidRPr="00CD6622">
        <w:t xml:space="preserve"> In contrast, the true believer is troubled by their sin, as demonstrated by the act of "coming back to God after each fall." This act is the very evidence of a new heart that is being sanctified and is pursuing Godliness.</w:t>
      </w:r>
      <w:r w:rsidRPr="00CD6622">
        <w:rPr>
          <w:vertAlign w:val="superscript"/>
        </w:rPr>
        <w:t>1</w:t>
      </w:r>
      <w:r w:rsidRPr="00CD6622">
        <w:t xml:space="preserve"> The struggle itself, coupled with the desire for repentance, is a powerful indicator that God's grace is at work and that the believer is not lost.</w:t>
      </w:r>
    </w:p>
    <w:p w14:paraId="27909680" w14:textId="77777777" w:rsidR="00CD6622" w:rsidRPr="00CD6622" w:rsidRDefault="00CD6622" w:rsidP="00CD6622">
      <w:pPr>
        <w:rPr>
          <w:b/>
          <w:bCs/>
        </w:rPr>
      </w:pPr>
      <w:r w:rsidRPr="00CD6622">
        <w:rPr>
          <w:b/>
          <w:bCs/>
        </w:rPr>
        <w:lastRenderedPageBreak/>
        <w:t>IV. God's Unwavering Grip: The Preservation of the Saints</w:t>
      </w:r>
    </w:p>
    <w:p w14:paraId="70EA6DE9" w14:textId="77777777" w:rsidR="00CD6622" w:rsidRPr="00CD6622" w:rsidRDefault="00CD6622" w:rsidP="00CD6622">
      <w:r w:rsidRPr="00CD6622">
        <w:t>The Bible contains powerful and direct promises that a believer's salvation is secure and cannot be lost. Jesus himself declares, "I give them eternal life, and they shall never perish, neither shall any man pluck them out of my hand. My Father, which gave them me, is greater than all; and no man is able to pluck them out of my Father's hand".</w:t>
      </w:r>
      <w:r w:rsidRPr="00CD6622">
        <w:rPr>
          <w:vertAlign w:val="superscript"/>
        </w:rPr>
        <w:t>11</w:t>
      </w:r>
      <w:r w:rsidRPr="00CD6622">
        <w:t xml:space="preserve"> This is an irrevocable, divine guarantee.</w:t>
      </w:r>
      <w:r w:rsidRPr="00CD6622">
        <w:rPr>
          <w:vertAlign w:val="superscript"/>
        </w:rPr>
        <w:t>5</w:t>
      </w:r>
      <w:r w:rsidRPr="00CD6622">
        <w:t xml:space="preserve"> The apostle Paul provides what is perhaps the most forceful and comprehensive statement on this topic in Romans 8:38-39: "I am sure that neither death nor life, nor angels nor rulers, nor things present nor things to come, nor powers, nor height nor depth, nor anything else in all creation, will be able to separate us from the love of God in Christ Jesus our Lord".</w:t>
      </w:r>
      <w:r w:rsidRPr="00CD6622">
        <w:rPr>
          <w:vertAlign w:val="superscript"/>
        </w:rPr>
        <w:t>13</w:t>
      </w:r>
      <w:r w:rsidRPr="00CD6622">
        <w:t xml:space="preserve"> This list is made exhaustive by the phrase "anything else in all creation".</w:t>
      </w:r>
      <w:r w:rsidRPr="00CD6622">
        <w:rPr>
          <w:vertAlign w:val="superscript"/>
        </w:rPr>
        <w:t>13</w:t>
      </w:r>
      <w:r w:rsidRPr="00CD6622">
        <w:t xml:space="preserve"> A crucial theological point is that a Christian is part of creation, and therefore, cannot separate themselves from God’s love either.</w:t>
      </w:r>
      <w:r w:rsidRPr="00CD6622">
        <w:rPr>
          <w:vertAlign w:val="superscript"/>
        </w:rPr>
        <w:t>13</w:t>
      </w:r>
    </w:p>
    <w:p w14:paraId="6C877EF0" w14:textId="77777777" w:rsidR="00CD6622" w:rsidRPr="00CD6622" w:rsidRDefault="00CD6622" w:rsidP="00CD6622">
      <w:r w:rsidRPr="00CD6622">
        <w:t>The biblical concept of eternal security is not without its challenges. The research materials present passages like the Parable of the Sower and Hebrews 6:4-6, which are sometimes used to argue that salvation can be lost.</w:t>
      </w:r>
      <w:r w:rsidRPr="00CD6622">
        <w:rPr>
          <w:vertAlign w:val="superscript"/>
        </w:rPr>
        <w:t>11</w:t>
      </w:r>
      <w:r w:rsidRPr="00CD6622">
        <w:t xml:space="preserve"> A careful examination of these passages, however, reveals a more nuanced meaning.</w:t>
      </w:r>
    </w:p>
    <w:p w14:paraId="251DA604" w14:textId="77777777" w:rsidR="00CD6622" w:rsidRPr="00CD6622" w:rsidRDefault="00CD6622" w:rsidP="00CD6622">
      <w:r w:rsidRPr="00CD6622">
        <w:t>The Parable of the Sower describes four different responses to the Word of God.</w:t>
      </w:r>
      <w:r w:rsidRPr="00CD6622">
        <w:rPr>
          <w:vertAlign w:val="superscript"/>
        </w:rPr>
        <w:t>7</w:t>
      </w:r>
      <w:r w:rsidRPr="00CD6622">
        <w:t xml:space="preserve"> The seed that falls on the rock or among thorns "believe for a while" but then "fall away" when faced with trials or worldly distractions.</w:t>
      </w:r>
      <w:r w:rsidRPr="00CD6622">
        <w:rPr>
          <w:vertAlign w:val="superscript"/>
        </w:rPr>
        <w:t>7</w:t>
      </w:r>
      <w:r w:rsidRPr="00CD6622">
        <w:t xml:space="preserve"> A deeper analysis reveals that these individuals never had genuine, saving faith to begin with. Their faith was superficial, lacking the deep roots required to endure temptation or persecution.</w:t>
      </w:r>
      <w:r w:rsidRPr="00CD6622">
        <w:rPr>
          <w:vertAlign w:val="superscript"/>
        </w:rPr>
        <w:t>7</w:t>
      </w:r>
      <w:r w:rsidRPr="00CD6622">
        <w:t xml:space="preserve"> The parable serves as a warning to those who profess to have faith but have not truly been converted, prompting them to examine the true nature of their faith.</w:t>
      </w:r>
      <w:r w:rsidRPr="00CD6622">
        <w:rPr>
          <w:vertAlign w:val="superscript"/>
        </w:rPr>
        <w:t>7</w:t>
      </w:r>
    </w:p>
    <w:p w14:paraId="7D769F6C" w14:textId="77777777" w:rsidR="00CD6622" w:rsidRPr="00CD6622" w:rsidRDefault="00CD6622" w:rsidP="00CD6622">
      <w:r w:rsidRPr="00CD6622">
        <w:t>Similarly, the passage in Hebrews 6:4-6, which warns against "falling away," is often misunderstood.</w:t>
      </w:r>
      <w:r w:rsidRPr="00CD6622">
        <w:rPr>
          <w:vertAlign w:val="superscript"/>
        </w:rPr>
        <w:t>16</w:t>
      </w:r>
      <w:r w:rsidRPr="00CD6622">
        <w:t xml:space="preserve"> A common and biblically supported interpretation is that it refers to apostasy—a </w:t>
      </w:r>
      <w:proofErr w:type="spellStart"/>
      <w:r w:rsidRPr="00CD6622">
        <w:t>willful</w:t>
      </w:r>
      <w:proofErr w:type="spellEnd"/>
      <w:r w:rsidRPr="00CD6622">
        <w:t xml:space="preserve"> and definitive rejection of Christ's saving power after having been "enlightened" by the Gospel.</w:t>
      </w:r>
      <w:r w:rsidRPr="00CD6622">
        <w:rPr>
          <w:vertAlign w:val="superscript"/>
        </w:rPr>
        <w:t>17</w:t>
      </w:r>
      <w:r w:rsidRPr="00CD6622">
        <w:t xml:space="preserve"> This is not a temporary lapse in </w:t>
      </w:r>
      <w:proofErr w:type="spellStart"/>
      <w:r w:rsidRPr="00CD6622">
        <w:t>behavior</w:t>
      </w:r>
      <w:proofErr w:type="spellEnd"/>
      <w:r w:rsidRPr="00CD6622">
        <w:t xml:space="preserve"> but a final and irreversible rejection of Christ himself.</w:t>
      </w:r>
      <w:r w:rsidRPr="00CD6622">
        <w:rPr>
          <w:vertAlign w:val="superscript"/>
        </w:rPr>
        <w:t>17</w:t>
      </w:r>
      <w:r w:rsidRPr="00CD6622">
        <w:t xml:space="preserve"> The distinction between a temporary failure of an enduring faith and a definitive, final rejection of Christ is critical. The user's query describes a person who "keeps coming back," which is </w:t>
      </w:r>
      <w:proofErr w:type="spellStart"/>
      <w:r w:rsidRPr="00CD6622">
        <w:t>behavior</w:t>
      </w:r>
      <w:proofErr w:type="spellEnd"/>
      <w:r w:rsidRPr="00CD6622">
        <w:t xml:space="preserve"> inconsistent with the definition of apostasy.</w:t>
      </w:r>
      <w:r w:rsidRPr="00CD6622">
        <w:rPr>
          <w:vertAlign w:val="superscript"/>
        </w:rPr>
        <w:t>17</w:t>
      </w:r>
      <w:r w:rsidRPr="00CD6622">
        <w:t xml:space="preserve"> Their desire to return is a powerful sign of a living faith being preserved by God's grace. The following table provides a comparative analysis of these interpretations to illustrate the theological depth of this topic.</w:t>
      </w:r>
    </w:p>
    <w:tbl>
      <w:tblPr>
        <w:tblW w:w="0" w:type="auto"/>
        <w:tblCellSpacing w:w="15" w:type="dxa"/>
        <w:tblCellMar>
          <w:left w:w="0" w:type="dxa"/>
          <w:right w:w="0" w:type="dxa"/>
        </w:tblCellMar>
        <w:tblLook w:val="04A0" w:firstRow="1" w:lastRow="0" w:firstColumn="1" w:lastColumn="0" w:noHBand="0" w:noVBand="1"/>
      </w:tblPr>
      <w:tblGrid>
        <w:gridCol w:w="1455"/>
        <w:gridCol w:w="2555"/>
        <w:gridCol w:w="2342"/>
        <w:gridCol w:w="2658"/>
      </w:tblGrid>
      <w:tr w:rsidR="00CD6622" w:rsidRPr="00CD6622" w14:paraId="584A39DF" w14:textId="77777777" w:rsidTr="00CD6622">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ACEE65F" w14:textId="77777777" w:rsidR="00CD6622" w:rsidRPr="00CD6622" w:rsidRDefault="00CD6622" w:rsidP="00CD6622">
            <w:r w:rsidRPr="00CD6622">
              <w:lastRenderedPageBreak/>
              <w:t>Passage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68B954" w14:textId="77777777" w:rsidR="00CD6622" w:rsidRPr="00CD6622" w:rsidRDefault="00CD6622" w:rsidP="00CD6622">
            <w:r w:rsidRPr="00CD6622">
              <w:t>Argument for Eternal Security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29ABE29" w14:textId="77777777" w:rsidR="00CD6622" w:rsidRPr="00CD6622" w:rsidRDefault="00CD6622" w:rsidP="00CD6622">
            <w:r w:rsidRPr="00CD6622">
              <w:t>Argument for Conditional Security</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7DDB13" w14:textId="77777777" w:rsidR="00CD6622" w:rsidRPr="00CD6622" w:rsidRDefault="00CD6622" w:rsidP="00CD6622">
            <w:r w:rsidRPr="00CD6622">
              <w:t>Synthesized Conclusion</w:t>
            </w:r>
          </w:p>
        </w:tc>
      </w:tr>
      <w:tr w:rsidR="00CD6622" w:rsidRPr="00CD6622" w14:paraId="5D94FFBA" w14:textId="77777777" w:rsidTr="00CD66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9B1547" w14:textId="77777777" w:rsidR="00CD6622" w:rsidRPr="00CD6622" w:rsidRDefault="00CD6622" w:rsidP="00CD6622">
            <w:r w:rsidRPr="00CD6622">
              <w:rPr>
                <w:b/>
                <w:bCs/>
              </w:rPr>
              <w:t>John 10:28-29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28C028A" w14:textId="77777777" w:rsidR="00CD6622" w:rsidRPr="00CD6622" w:rsidRDefault="00CD6622" w:rsidP="00CD6622">
            <w:r w:rsidRPr="00CD6622">
              <w:t>Believers are held securely in the hands of Christ and the Father, and "no one" can snatch them away. The gift of "eternal life" is permanent and irrevocable.</w:t>
            </w:r>
            <w:r w:rsidRPr="00CD6622">
              <w:rPr>
                <w:vertAlign w:val="superscript"/>
              </w:rPr>
              <w:t>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04A0F05" w14:textId="77777777" w:rsidR="00CD6622" w:rsidRPr="00CD6622" w:rsidRDefault="00CD6622" w:rsidP="00CD6622">
            <w:r w:rsidRPr="00CD6622">
              <w:t>The passage says no "man" can pluck them out, but says nothing about the believer choosing to fall away or disqualify themselves.</w:t>
            </w:r>
            <w:r w:rsidRPr="00CD6622">
              <w:rPr>
                <w:vertAlign w:val="superscript"/>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2F1713" w14:textId="77777777" w:rsidR="00CD6622" w:rsidRPr="00CD6622" w:rsidRDefault="00CD6622" w:rsidP="00CD6622">
            <w:r w:rsidRPr="00CD6622">
              <w:t>The promises are a divine guarantee of preservation. The warnings in other passages are directed at the non-genuine believer, while the promises are for the true believer.</w:t>
            </w:r>
          </w:p>
        </w:tc>
      </w:tr>
      <w:tr w:rsidR="00CD6622" w:rsidRPr="00CD6622" w14:paraId="28E25666" w14:textId="77777777" w:rsidTr="00CD66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8237BE1" w14:textId="77777777" w:rsidR="00CD6622" w:rsidRPr="00CD6622" w:rsidRDefault="00CD6622" w:rsidP="00CD6622">
            <w:r w:rsidRPr="00CD6622">
              <w:rPr>
                <w:b/>
                <w:bCs/>
              </w:rPr>
              <w:t>Romans 8:38-39</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4544380" w14:textId="77777777" w:rsidR="00CD6622" w:rsidRPr="00CD6622" w:rsidRDefault="00CD6622" w:rsidP="00CD6622">
            <w:r w:rsidRPr="00CD6622">
              <w:t>"Nothing in all creation" can separate the believer from God's love, a list that is exhaustive and includes the believer themselves.</w:t>
            </w:r>
            <w:r w:rsidRPr="00CD6622">
              <w:rPr>
                <w:vertAlign w:val="superscript"/>
              </w:rPr>
              <w:t>13</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FAE5A64" w14:textId="77777777" w:rsidR="00CD6622" w:rsidRPr="00CD6622" w:rsidRDefault="00CD6622" w:rsidP="00CD6622">
            <w:r w:rsidRPr="00CD6622">
              <w:t>The passage does not explicitly name "sin" as a non-separating agent, leading to the fear that personal failure can separate one from God.</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CEA6D1" w14:textId="77777777" w:rsidR="00CD6622" w:rsidRPr="00CD6622" w:rsidRDefault="00CD6622" w:rsidP="00CD6622">
            <w:r w:rsidRPr="00CD6622">
              <w:t>Paul's comprehensive list is meant to include all things, and the love of God in Christ is unwavering and does not wax or wane.</w:t>
            </w:r>
            <w:r w:rsidRPr="00CD6622">
              <w:rPr>
                <w:vertAlign w:val="superscript"/>
              </w:rPr>
              <w:t>13</w:t>
            </w:r>
          </w:p>
        </w:tc>
      </w:tr>
      <w:tr w:rsidR="00CD6622" w:rsidRPr="00CD6622" w14:paraId="131F439F" w14:textId="77777777" w:rsidTr="00CD66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E1962EC" w14:textId="77777777" w:rsidR="00CD6622" w:rsidRPr="00CD6622" w:rsidRDefault="00CD6622" w:rsidP="00CD6622">
            <w:r w:rsidRPr="00CD6622">
              <w:rPr>
                <w:b/>
                <w:bCs/>
              </w:rPr>
              <w:t>Hebrews 6:4-6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EF49F5E" w14:textId="77777777" w:rsidR="00CD6622" w:rsidRPr="00CD6622" w:rsidRDefault="00CD6622" w:rsidP="00CD6622">
            <w:r w:rsidRPr="00CD6622">
              <w:t>This warning is for those who are enlightened by the gospel but do not possess genuine faith. It refers to apostasy—a complete and final rejection of Christ, not a temporary failure.</w:t>
            </w:r>
            <w:r w:rsidRPr="00CD6622">
              <w:rPr>
                <w:vertAlign w:val="superscript"/>
              </w:rPr>
              <w:t>16</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992DCBA" w14:textId="77777777" w:rsidR="00CD6622" w:rsidRPr="00CD6622" w:rsidRDefault="00CD6622" w:rsidP="00CD6622">
            <w:r w:rsidRPr="00CD6622">
              <w:t>The passage directly addresses those who "fall away" after having been "enlightened" and "partakers of the Holy Spirit," implying salvation can be lost.</w:t>
            </w:r>
            <w:r w:rsidRPr="00CD6622">
              <w:rPr>
                <w:vertAlign w:val="superscript"/>
              </w:rPr>
              <w:t>11</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22A7D8C" w14:textId="77777777" w:rsidR="00CD6622" w:rsidRPr="00CD6622" w:rsidRDefault="00CD6622" w:rsidP="00CD6622">
            <w:r w:rsidRPr="00CD6622">
              <w:t>This is not a warning about losing salvation, but a severe warning to those who would reject Christ entirely after being exposed to the truth. It is not a temporary lapse in behavior.</w:t>
            </w:r>
            <w:r w:rsidRPr="00CD6622">
              <w:rPr>
                <w:vertAlign w:val="superscript"/>
              </w:rPr>
              <w:t>17</w:t>
            </w:r>
          </w:p>
        </w:tc>
      </w:tr>
      <w:tr w:rsidR="00CD6622" w:rsidRPr="00CD6622" w14:paraId="3CD30D33" w14:textId="77777777" w:rsidTr="00CD6622">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71E37C" w14:textId="77777777" w:rsidR="00CD6622" w:rsidRPr="00CD6622" w:rsidRDefault="00CD6622" w:rsidP="00CD6622">
            <w:r w:rsidRPr="00CD6622">
              <w:rPr>
                <w:b/>
                <w:bCs/>
              </w:rPr>
              <w:lastRenderedPageBreak/>
              <w:t>Parable of the Sower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930D2C7" w14:textId="77777777" w:rsidR="00CD6622" w:rsidRPr="00CD6622" w:rsidRDefault="00CD6622" w:rsidP="00CD6622">
            <w:r w:rsidRPr="00CD6622">
              <w:t>The parable describes those who hear the word but never possess genuine, "rooted" faith. The different soils represent different types of unbelievers, with only the last representing a truly converted individual.</w:t>
            </w:r>
            <w:r w:rsidRPr="00CD6622">
              <w:rPr>
                <w:vertAlign w:val="superscript"/>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113081D" w14:textId="77777777" w:rsidR="00CD6622" w:rsidRPr="00CD6622" w:rsidRDefault="00CD6622" w:rsidP="00CD6622">
            <w:r w:rsidRPr="00CD6622">
              <w:t>The seed that "believes for a while" and then "falls away" suggests that genuine faith can be lost due to trials or distractions.</w:t>
            </w:r>
            <w:r w:rsidRPr="00CD6622">
              <w:rPr>
                <w:vertAlign w:val="superscript"/>
              </w:rPr>
              <w:t>7</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2B2910" w14:textId="77777777" w:rsidR="00CD6622" w:rsidRPr="00CD6622" w:rsidRDefault="00CD6622" w:rsidP="00CD6622">
            <w:r w:rsidRPr="00CD6622">
              <w:t>The parable is a warning to examine the true nature of one's faith. The lack of fruitfulness or perseverance is evidence of a non-genuine faith from the beginning, not a loss of salvation.</w:t>
            </w:r>
            <w:r w:rsidRPr="00CD6622">
              <w:rPr>
                <w:vertAlign w:val="superscript"/>
              </w:rPr>
              <w:t>7</w:t>
            </w:r>
          </w:p>
        </w:tc>
      </w:tr>
    </w:tbl>
    <w:p w14:paraId="07AE34D3" w14:textId="77777777" w:rsidR="00CD6622" w:rsidRPr="00CD6622" w:rsidRDefault="00CD6622" w:rsidP="00CD6622">
      <w:pPr>
        <w:rPr>
          <w:b/>
          <w:bCs/>
        </w:rPr>
      </w:pPr>
      <w:r w:rsidRPr="00CD6622">
        <w:rPr>
          <w:b/>
          <w:bCs/>
        </w:rPr>
        <w:t>V. Confession: The Path to Restored Fellowship, Not Re-earned Salvation</w:t>
      </w:r>
    </w:p>
    <w:p w14:paraId="412D2738" w14:textId="77777777" w:rsidR="00CD6622" w:rsidRPr="00CD6622" w:rsidRDefault="00CD6622" w:rsidP="00CD6622">
      <w:r w:rsidRPr="00CD6622">
        <w:t>For the believer, confession of sin serves a vital purpose, which is articulated in 1 John 1:9: "If we confess our sins, he is faithful and just to forgive us our sins and to cleanse us from all unrighteousness".</w:t>
      </w:r>
      <w:r w:rsidRPr="00CD6622">
        <w:rPr>
          <w:vertAlign w:val="superscript"/>
        </w:rPr>
        <w:t>10</w:t>
      </w:r>
      <w:r w:rsidRPr="00CD6622">
        <w:t xml:space="preserve"> This passage is written to genuine believers to help them know they have eternal life.</w:t>
      </w:r>
      <w:r w:rsidRPr="00CD6622">
        <w:rPr>
          <w:vertAlign w:val="superscript"/>
        </w:rPr>
        <w:t>10</w:t>
      </w:r>
      <w:r w:rsidRPr="00CD6622">
        <w:t xml:space="preserve"> It clarifies that confession is a means for the believer to maintain an unhindered relationship with God, not to regain a lost state of salvation.</w:t>
      </w:r>
      <w:r w:rsidRPr="00CD6622">
        <w:rPr>
          <w:vertAlign w:val="superscript"/>
        </w:rPr>
        <w:t>18</w:t>
      </w:r>
      <w:r w:rsidRPr="00CD6622">
        <w:t xml:space="preserve"> Sin, while not severing the legal bond of salvation, can certainly disrupt and hinder the relational fellowship with God.</w:t>
      </w:r>
      <w:r w:rsidRPr="00CD6622">
        <w:rPr>
          <w:vertAlign w:val="superscript"/>
        </w:rPr>
        <w:t>18</w:t>
      </w:r>
    </w:p>
    <w:p w14:paraId="7C465B65" w14:textId="77777777" w:rsidR="00CD6622" w:rsidRPr="00CD6622" w:rsidRDefault="00CD6622" w:rsidP="00CD6622">
      <w:r w:rsidRPr="00CD6622">
        <w:t>The motivation for confession is rooted in God's character. He is "faithful and just" to forgive, not because our confession earns it, but because Christ has already paid the penalty for that sin on the cross.</w:t>
      </w:r>
      <w:r w:rsidRPr="00CD6622">
        <w:rPr>
          <w:vertAlign w:val="superscript"/>
        </w:rPr>
        <w:t>18</w:t>
      </w:r>
      <w:r w:rsidRPr="00CD6622">
        <w:t xml:space="preserve"> Confession is an act of agreeing with God about our wrongdoing, humbly acknowledging the truth of our actions, and resting in the grace of His finished work.</w:t>
      </w:r>
      <w:r w:rsidRPr="00CD6622">
        <w:rPr>
          <w:vertAlign w:val="superscript"/>
        </w:rPr>
        <w:t>19</w:t>
      </w:r>
      <w:r w:rsidRPr="00CD6622">
        <w:t xml:space="preserve"> The feeling of shame, guilt, or distance after sin is not an indicator of condemnation, but a sign of God's merciful hand at work. As described in Psalm 32, a person who keeps silent about their sin feels the "heavy hand" of the Lord.</w:t>
      </w:r>
      <w:r w:rsidRPr="00CD6622">
        <w:rPr>
          <w:vertAlign w:val="superscript"/>
        </w:rPr>
        <w:t>20</w:t>
      </w:r>
      <w:r w:rsidRPr="00CD6622">
        <w:t xml:space="preserve"> This heaviness is not a sign that God has departed, but that He is lovingly disturbing a person's peace to remind them of their disrupted communion and to invite them back.</w:t>
      </w:r>
      <w:r w:rsidRPr="00CD6622">
        <w:rPr>
          <w:vertAlign w:val="superscript"/>
        </w:rPr>
        <w:t>20</w:t>
      </w:r>
      <w:r w:rsidRPr="00CD6622">
        <w:t xml:space="preserve"> This is a compassionate invitation to confess, not a judgment. The believer who feels this distress and is drawn to confess should take it as confirmation of God’s continued presence and love, not a withdrawal of it.</w:t>
      </w:r>
    </w:p>
    <w:p w14:paraId="322D198B" w14:textId="77777777" w:rsidR="00CD6622" w:rsidRPr="00CD6622" w:rsidRDefault="00CD6622" w:rsidP="00CD6622">
      <w:pPr>
        <w:rPr>
          <w:b/>
          <w:bCs/>
        </w:rPr>
      </w:pPr>
      <w:r w:rsidRPr="00CD6622">
        <w:rPr>
          <w:b/>
          <w:bCs/>
        </w:rPr>
        <w:t>VI. Case Studies in Restoration: Lessons from David and Peter</w:t>
      </w:r>
    </w:p>
    <w:p w14:paraId="0739BA0C" w14:textId="77777777" w:rsidR="00CD6622" w:rsidRPr="00CD6622" w:rsidRDefault="00CD6622" w:rsidP="00CD6622">
      <w:r w:rsidRPr="00CD6622">
        <w:lastRenderedPageBreak/>
        <w:t>The Bible provides powerful, real-life examples that directly parallel the user's inquiry, demonstrating that genuine believers can fall into grievous sin without losing their salvation.</w:t>
      </w:r>
    </w:p>
    <w:p w14:paraId="4CA31BF3" w14:textId="77777777" w:rsidR="00CD6622" w:rsidRPr="00CD6622" w:rsidRDefault="00CD6622" w:rsidP="00CD6622">
      <w:r w:rsidRPr="00CD6622">
        <w:t>The Apostle Peter's denial of Christ three times is a poignant case study.</w:t>
      </w:r>
      <w:r w:rsidRPr="00CD6622">
        <w:rPr>
          <w:vertAlign w:val="superscript"/>
        </w:rPr>
        <w:t>21</w:t>
      </w:r>
      <w:r w:rsidRPr="00CD6622">
        <w:t xml:space="preserve"> Despite being a genuine disciple, Peter committed a serious sin in a moment of fear. Following his denial, he wept bitterly, demonstrating a heart broken over his failure.</w:t>
      </w:r>
      <w:r w:rsidRPr="00CD6622">
        <w:rPr>
          <w:vertAlign w:val="superscript"/>
        </w:rPr>
        <w:t>22</w:t>
      </w:r>
      <w:r w:rsidRPr="00CD6622">
        <w:t xml:space="preserve"> He was in a state of unconfessed sin, shame, and distance from his Lord.</w:t>
      </w:r>
      <w:r w:rsidRPr="00CD6622">
        <w:rPr>
          <w:vertAlign w:val="superscript"/>
        </w:rPr>
        <w:t>21</w:t>
      </w:r>
      <w:r w:rsidRPr="00CD6622">
        <w:t xml:space="preserve"> Yet, Jesus's plan and purpose for him never changed.</w:t>
      </w:r>
      <w:r w:rsidRPr="00CD6622">
        <w:rPr>
          <w:vertAlign w:val="superscript"/>
        </w:rPr>
        <w:t>21</w:t>
      </w:r>
      <w:r w:rsidRPr="00CD6622">
        <w:t xml:space="preserve"> Prior to the denial, Jesus had prayed for Peter "that thy faith fail not".</w:t>
      </w:r>
      <w:r w:rsidRPr="00CD6622">
        <w:rPr>
          <w:vertAlign w:val="superscript"/>
        </w:rPr>
        <w:t>22</w:t>
      </w:r>
      <w:r w:rsidRPr="00CD6622">
        <w:t xml:space="preserve"> Jesus's restoration of Peter, described in John 21, was a gentle act of grace, not a transactional regaining of salvation. This illustrates that a true believer's failures do not annul God's purposes or their secure standing in Him.</w:t>
      </w:r>
    </w:p>
    <w:p w14:paraId="28741EF5" w14:textId="77777777" w:rsidR="00CD6622" w:rsidRPr="00CD6622" w:rsidRDefault="00CD6622" w:rsidP="00CD6622">
      <w:r w:rsidRPr="00CD6622">
        <w:t>Similarly, the story of King David's adultery with Bathsheba and murder of Uriah provides a clear biblical example of the distinction between the removal of eternal condemnation and the presence of temporal consequences.</w:t>
      </w:r>
      <w:r w:rsidRPr="00CD6622">
        <w:rPr>
          <w:vertAlign w:val="superscript"/>
        </w:rPr>
        <w:t>23</w:t>
      </w:r>
      <w:r w:rsidRPr="00CD6622">
        <w:t xml:space="preserve"> After his confession, the prophet Nathan declares that God "has taken away your sin; you shall not die".</w:t>
      </w:r>
      <w:r w:rsidRPr="00CD6622">
        <w:rPr>
          <w:vertAlign w:val="superscript"/>
        </w:rPr>
        <w:t>24</w:t>
      </w:r>
      <w:r w:rsidRPr="00CD6622">
        <w:t xml:space="preserve"> This shows that David's eternal fate was secured by grace, not earned by his confession. However, Nathan immediately adds that painful, earthly consequences would follow, including the death of the child born from the affair.</w:t>
      </w:r>
      <w:r w:rsidRPr="00CD6622">
        <w:rPr>
          <w:vertAlign w:val="superscript"/>
        </w:rPr>
        <w:t>23</w:t>
      </w:r>
      <w:r w:rsidRPr="00CD6622">
        <w:t xml:space="preserve"> The purpose of these consequences is not retributive justice or condemnation, which was already satisfied on the cross.</w:t>
      </w:r>
      <w:r w:rsidRPr="00CD6622">
        <w:rPr>
          <w:vertAlign w:val="superscript"/>
        </w:rPr>
        <w:t>24</w:t>
      </w:r>
      <w:r w:rsidRPr="00CD6622">
        <w:t xml:space="preserve"> Rather, these painful events served a disciplinary and sanctifying purpose, to "demonstrate the exceeding evil of sin" and to "humble and sanctify the forgiven sinner".</w:t>
      </w:r>
      <w:r w:rsidRPr="00CD6622">
        <w:rPr>
          <w:vertAlign w:val="superscript"/>
        </w:rPr>
        <w:t>24</w:t>
      </w:r>
      <w:r w:rsidRPr="00CD6622">
        <w:t xml:space="preserve"> This explains why a struggling believer may feel or experience pain after a sin, even though their eternal state is secure. It is God’s loving discipline, purifying them, not penalizing them.</w:t>
      </w:r>
      <w:r w:rsidRPr="00CD6622">
        <w:rPr>
          <w:vertAlign w:val="superscript"/>
        </w:rPr>
        <w:t>24</w:t>
      </w:r>
    </w:p>
    <w:p w14:paraId="09D46324" w14:textId="77777777" w:rsidR="00CD6622" w:rsidRPr="00CD6622" w:rsidRDefault="00CD6622" w:rsidP="00CD6622">
      <w:pPr>
        <w:rPr>
          <w:b/>
          <w:bCs/>
        </w:rPr>
      </w:pPr>
      <w:r w:rsidRPr="00CD6622">
        <w:rPr>
          <w:b/>
          <w:bCs/>
        </w:rPr>
        <w:t>VII. Conclusion: The Unwavering Nature of God's Hold</w:t>
      </w:r>
    </w:p>
    <w:p w14:paraId="33EC1028" w14:textId="77777777" w:rsidR="00CD6622" w:rsidRPr="00CD6622" w:rsidRDefault="00CD6622" w:rsidP="00CD6622">
      <w:r w:rsidRPr="00CD6622">
        <w:t>Based on a comprehensive biblical and theological examination, a true Christian is not "lost and bound for hell" in the moments after a sin but before confession. The evidence from Scripture demonstrates an unwavering divine hold on the genuine believer. The query's central concern is resolved by understanding the profound distinction between the Christian's permanent, positional state of justification and their ongoing, progressive process of sanctification.</w:t>
      </w:r>
    </w:p>
    <w:p w14:paraId="02348B3A" w14:textId="77777777" w:rsidR="00CD6622" w:rsidRPr="00CD6622" w:rsidRDefault="00CD6622" w:rsidP="00CD6622">
      <w:r w:rsidRPr="00CD6622">
        <w:t>To synthesize the report's key findings:</w:t>
      </w:r>
    </w:p>
    <w:p w14:paraId="34CDE87E" w14:textId="77777777" w:rsidR="00CD6622" w:rsidRPr="00CD6622" w:rsidRDefault="00CD6622" w:rsidP="00CD6622">
      <w:pPr>
        <w:numPr>
          <w:ilvl w:val="0"/>
          <w:numId w:val="1"/>
        </w:numPr>
      </w:pPr>
      <w:r w:rsidRPr="00CD6622">
        <w:t xml:space="preserve">A believer's </w:t>
      </w:r>
      <w:r w:rsidRPr="00CD6622">
        <w:rPr>
          <w:i/>
          <w:iCs/>
        </w:rPr>
        <w:t>state</w:t>
      </w:r>
      <w:r w:rsidRPr="00CD6622">
        <w:t xml:space="preserve"> of salvation, or justification, is secure and unchangeable. It is guaranteed by the finished, irrevocable work of Jesus Christ, received by faith alone.</w:t>
      </w:r>
      <w:r w:rsidRPr="00CD6622">
        <w:rPr>
          <w:vertAlign w:val="superscript"/>
        </w:rPr>
        <w:t>3</w:t>
      </w:r>
    </w:p>
    <w:p w14:paraId="5A5CFAFF" w14:textId="77777777" w:rsidR="00CD6622" w:rsidRPr="00CD6622" w:rsidRDefault="00CD6622" w:rsidP="00CD6622">
      <w:pPr>
        <w:numPr>
          <w:ilvl w:val="0"/>
          <w:numId w:val="1"/>
        </w:numPr>
      </w:pPr>
      <w:r w:rsidRPr="00CD6622">
        <w:t xml:space="preserve">A believer's </w:t>
      </w:r>
      <w:r w:rsidRPr="00CD6622">
        <w:rPr>
          <w:i/>
          <w:iCs/>
        </w:rPr>
        <w:t>relationship</w:t>
      </w:r>
      <w:r w:rsidRPr="00CD6622">
        <w:t xml:space="preserve"> or </w:t>
      </w:r>
      <w:r w:rsidRPr="00CD6622">
        <w:rPr>
          <w:i/>
          <w:iCs/>
        </w:rPr>
        <w:t>fellowship</w:t>
      </w:r>
      <w:r w:rsidRPr="00CD6622">
        <w:t xml:space="preserve"> with God can be hindered or disturbed by unconfessed sin, creating a feeling of distance and grief.</w:t>
      </w:r>
      <w:r w:rsidRPr="00CD6622">
        <w:rPr>
          <w:vertAlign w:val="superscript"/>
        </w:rPr>
        <w:t>18</w:t>
      </w:r>
    </w:p>
    <w:p w14:paraId="3C15F595" w14:textId="77777777" w:rsidR="00CD6622" w:rsidRPr="00CD6622" w:rsidRDefault="00CD6622" w:rsidP="00CD6622">
      <w:pPr>
        <w:numPr>
          <w:ilvl w:val="0"/>
          <w:numId w:val="1"/>
        </w:numPr>
      </w:pPr>
      <w:r w:rsidRPr="00CD6622">
        <w:lastRenderedPageBreak/>
        <w:t>The struggle with sin, even repeated sin, is a normal part of the Christian life and the lifelong process of sanctification. It is not a sign of a lost state, but a sign of the spiritual war being waged within a new creation.</w:t>
      </w:r>
      <w:r w:rsidRPr="00CD6622">
        <w:rPr>
          <w:vertAlign w:val="superscript"/>
        </w:rPr>
        <w:t>9</w:t>
      </w:r>
    </w:p>
    <w:p w14:paraId="317B3304" w14:textId="77777777" w:rsidR="00CD6622" w:rsidRPr="00CD6622" w:rsidRDefault="00CD6622" w:rsidP="00CD6622">
      <w:pPr>
        <w:numPr>
          <w:ilvl w:val="0"/>
          <w:numId w:val="1"/>
        </w:numPr>
      </w:pPr>
      <w:r w:rsidRPr="00CD6622">
        <w:t xml:space="preserve">The act of returning to God for confession is the very evidence of a living, genuine faith that is being preserved by the Holy Spirit. This </w:t>
      </w:r>
      <w:proofErr w:type="spellStart"/>
      <w:r w:rsidRPr="00CD6622">
        <w:t>behavior</w:t>
      </w:r>
      <w:proofErr w:type="spellEnd"/>
      <w:r w:rsidRPr="00CD6622">
        <w:t xml:space="preserve"> is inconsistent with the biblical definitions of apostasy or dead faith.</w:t>
      </w:r>
      <w:r w:rsidRPr="00CD6622">
        <w:rPr>
          <w:vertAlign w:val="superscript"/>
        </w:rPr>
        <w:t>1</w:t>
      </w:r>
    </w:p>
    <w:p w14:paraId="5E60EAC8" w14:textId="77777777" w:rsidR="00CD6622" w:rsidRPr="00CD6622" w:rsidRDefault="00CD6622" w:rsidP="00CD6622">
      <w:pPr>
        <w:numPr>
          <w:ilvl w:val="0"/>
          <w:numId w:val="1"/>
        </w:numPr>
      </w:pPr>
      <w:r w:rsidRPr="00CD6622">
        <w:t>The painful feelings of guilt or any painful temporal consequences are not condemnation but are God’s loving, purifying discipline. They serve to humble the believer and redirect their heart back to God.</w:t>
      </w:r>
      <w:r w:rsidRPr="00CD6622">
        <w:rPr>
          <w:vertAlign w:val="superscript"/>
        </w:rPr>
        <w:t>20</w:t>
      </w:r>
    </w:p>
    <w:p w14:paraId="471BDBB0" w14:textId="77777777" w:rsidR="00CD6622" w:rsidRPr="00CD6622" w:rsidRDefault="00CD6622" w:rsidP="00CD6622">
      <w:r w:rsidRPr="00CD6622">
        <w:t>The Christian who is struggling and keeps coming back to God is a testament to the Holy Spirit’s work within them, a sign of a living faith, and a powerful demonstration of God's unwavering grace. The believer is held securely in the hands of God and Christ, and nothing—not their failures, their doubts, nor any other part of creation—can snatch them away from His love.</w:t>
      </w:r>
      <w:r w:rsidRPr="00CD6622">
        <w:rPr>
          <w:vertAlign w:val="superscript"/>
        </w:rPr>
        <w:t>12</w:t>
      </w:r>
    </w:p>
    <w:p w14:paraId="78679E28" w14:textId="77777777" w:rsidR="00AF3CA6" w:rsidRDefault="00AF3CA6"/>
    <w:sectPr w:rsidR="00AF3CA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576AE" w14:textId="77777777" w:rsidR="00B33182" w:rsidRDefault="00B33182" w:rsidP="00B33182">
      <w:pPr>
        <w:spacing w:after="0" w:line="240" w:lineRule="auto"/>
      </w:pPr>
      <w:r>
        <w:separator/>
      </w:r>
    </w:p>
  </w:endnote>
  <w:endnote w:type="continuationSeparator" w:id="0">
    <w:p w14:paraId="1CEBE562" w14:textId="77777777" w:rsidR="00B33182" w:rsidRDefault="00B33182" w:rsidP="00B3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2B768" w14:textId="77777777" w:rsidR="00B33182" w:rsidRDefault="00B33182" w:rsidP="00B33182">
      <w:pPr>
        <w:spacing w:after="0" w:line="240" w:lineRule="auto"/>
      </w:pPr>
      <w:r>
        <w:separator/>
      </w:r>
    </w:p>
  </w:footnote>
  <w:footnote w:type="continuationSeparator" w:id="0">
    <w:p w14:paraId="65001818" w14:textId="77777777" w:rsidR="00B33182" w:rsidRDefault="00B33182" w:rsidP="00B3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09B8D" w14:textId="4E483DE2" w:rsidR="00B33182" w:rsidRDefault="00B33182">
    <w:pPr>
      <w:pStyle w:val="Header"/>
    </w:pPr>
    <w:r>
      <w:rPr>
        <w:noProof/>
      </w:rPr>
      <w:drawing>
        <wp:inline distT="0" distB="0" distL="0" distR="0" wp14:anchorId="447AD70D" wp14:editId="3798E04B">
          <wp:extent cx="1232791" cy="411932"/>
          <wp:effectExtent l="0" t="0" r="5715" b="7620"/>
          <wp:docPr id="1" name="Picture 1" descr="Titus One N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s One N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0620" cy="417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A6D64"/>
    <w:multiLevelType w:val="multilevel"/>
    <w:tmpl w:val="BB7C3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1047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622"/>
    <w:rsid w:val="00144E1F"/>
    <w:rsid w:val="00AF3CA6"/>
    <w:rsid w:val="00B33182"/>
    <w:rsid w:val="00CC21E9"/>
    <w:rsid w:val="00CD6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2B1C"/>
  <w15:chartTrackingRefBased/>
  <w15:docId w15:val="{18DADC8B-74E8-432E-A5CC-0B824BF1B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6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6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6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6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6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6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6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6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6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6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6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6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6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6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6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6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6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6622"/>
    <w:rPr>
      <w:rFonts w:eastAsiaTheme="majorEastAsia" w:cstheme="majorBidi"/>
      <w:color w:val="272727" w:themeColor="text1" w:themeTint="D8"/>
    </w:rPr>
  </w:style>
  <w:style w:type="paragraph" w:styleId="Title">
    <w:name w:val="Title"/>
    <w:basedOn w:val="Normal"/>
    <w:next w:val="Normal"/>
    <w:link w:val="TitleChar"/>
    <w:uiPriority w:val="10"/>
    <w:qFormat/>
    <w:rsid w:val="00CD6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6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6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6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6622"/>
    <w:pPr>
      <w:spacing w:before="160"/>
      <w:jc w:val="center"/>
    </w:pPr>
    <w:rPr>
      <w:i/>
      <w:iCs/>
      <w:color w:val="404040" w:themeColor="text1" w:themeTint="BF"/>
    </w:rPr>
  </w:style>
  <w:style w:type="character" w:customStyle="1" w:styleId="QuoteChar">
    <w:name w:val="Quote Char"/>
    <w:basedOn w:val="DefaultParagraphFont"/>
    <w:link w:val="Quote"/>
    <w:uiPriority w:val="29"/>
    <w:rsid w:val="00CD6622"/>
    <w:rPr>
      <w:i/>
      <w:iCs/>
      <w:color w:val="404040" w:themeColor="text1" w:themeTint="BF"/>
    </w:rPr>
  </w:style>
  <w:style w:type="paragraph" w:styleId="ListParagraph">
    <w:name w:val="List Paragraph"/>
    <w:basedOn w:val="Normal"/>
    <w:uiPriority w:val="34"/>
    <w:qFormat/>
    <w:rsid w:val="00CD6622"/>
    <w:pPr>
      <w:ind w:left="720"/>
      <w:contextualSpacing/>
    </w:pPr>
  </w:style>
  <w:style w:type="character" w:styleId="IntenseEmphasis">
    <w:name w:val="Intense Emphasis"/>
    <w:basedOn w:val="DefaultParagraphFont"/>
    <w:uiPriority w:val="21"/>
    <w:qFormat/>
    <w:rsid w:val="00CD6622"/>
    <w:rPr>
      <w:i/>
      <w:iCs/>
      <w:color w:val="0F4761" w:themeColor="accent1" w:themeShade="BF"/>
    </w:rPr>
  </w:style>
  <w:style w:type="paragraph" w:styleId="IntenseQuote">
    <w:name w:val="Intense Quote"/>
    <w:basedOn w:val="Normal"/>
    <w:next w:val="Normal"/>
    <w:link w:val="IntenseQuoteChar"/>
    <w:uiPriority w:val="30"/>
    <w:qFormat/>
    <w:rsid w:val="00CD6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6622"/>
    <w:rPr>
      <w:i/>
      <w:iCs/>
      <w:color w:val="0F4761" w:themeColor="accent1" w:themeShade="BF"/>
    </w:rPr>
  </w:style>
  <w:style w:type="character" w:styleId="IntenseReference">
    <w:name w:val="Intense Reference"/>
    <w:basedOn w:val="DefaultParagraphFont"/>
    <w:uiPriority w:val="32"/>
    <w:qFormat/>
    <w:rsid w:val="00CD6622"/>
    <w:rPr>
      <w:b/>
      <w:bCs/>
      <w:smallCaps/>
      <w:color w:val="0F4761" w:themeColor="accent1" w:themeShade="BF"/>
      <w:spacing w:val="5"/>
    </w:rPr>
  </w:style>
  <w:style w:type="paragraph" w:styleId="Header">
    <w:name w:val="header"/>
    <w:basedOn w:val="Normal"/>
    <w:link w:val="HeaderChar"/>
    <w:uiPriority w:val="99"/>
    <w:unhideWhenUsed/>
    <w:rsid w:val="00B331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182"/>
  </w:style>
  <w:style w:type="paragraph" w:styleId="Footer">
    <w:name w:val="footer"/>
    <w:basedOn w:val="Normal"/>
    <w:link w:val="FooterChar"/>
    <w:uiPriority w:val="99"/>
    <w:unhideWhenUsed/>
    <w:rsid w:val="00B331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2484</Words>
  <Characters>14165</Characters>
  <Application>Microsoft Office Word</Application>
  <DocSecurity>0</DocSecurity>
  <Lines>118</Lines>
  <Paragraphs>33</Paragraphs>
  <ScaleCrop>false</ScaleCrop>
  <Company/>
  <LinksUpToDate>false</LinksUpToDate>
  <CharactersWithSpaces>16616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Parkinson</dc:creator>
  <cp:keywords/>
  <dc:description/>
  <cp:lastModifiedBy>David Parkinson</cp:lastModifiedBy>
  <cp:revision>2</cp:revision>
  <dcterms:created xsi:type="dcterms:W3CDTF">2025-09-21T13:58:00Z</dcterms:created>
  <dcterms:modified xsi:type="dcterms:W3CDTF">2025-09-21T14:00:00Z</dcterms:modified>
</cp:coreProperties>
</file>